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5F02" w14:textId="77777777" w:rsidR="00847E89" w:rsidRDefault="00847E89" w:rsidP="00847E89">
      <w:pPr>
        <w:pStyle w:val="Titre3"/>
      </w:pPr>
      <w:r>
        <w:t>Modèle de demande initiale de prestations familiales auprès de la Caf</w:t>
      </w:r>
    </w:p>
    <w:p w14:paraId="14E0BAF4" w14:textId="77777777" w:rsidR="00847E89" w:rsidRDefault="00847E89" w:rsidP="00847E89">
      <w:pPr>
        <w:pStyle w:val="Standard"/>
      </w:pPr>
    </w:p>
    <w:p w14:paraId="0C70D359" w14:textId="77777777" w:rsidR="00847E89" w:rsidRDefault="00847E89" w:rsidP="00847E89">
      <w:pPr>
        <w:pStyle w:val="Standard"/>
        <w:rPr>
          <w:rFonts w:ascii="Arial" w:hAnsi="Arial"/>
        </w:rPr>
      </w:pPr>
      <w:r>
        <w:rPr>
          <w:rFonts w:ascii="Arial" w:hAnsi="Arial"/>
        </w:rPr>
        <w:t>État civil du demandeur / adresse / n° d'allocataire [s'il en a déjà un]</w:t>
      </w:r>
    </w:p>
    <w:p w14:paraId="029FCEB3" w14:textId="77777777" w:rsidR="00847E89" w:rsidRDefault="00847E89" w:rsidP="00847E89">
      <w:pPr>
        <w:pStyle w:val="Standard"/>
        <w:rPr>
          <w:rFonts w:ascii="Arial" w:hAnsi="Arial"/>
        </w:rPr>
      </w:pPr>
    </w:p>
    <w:p w14:paraId="5F68B35B" w14:textId="77777777" w:rsidR="00847E89" w:rsidRDefault="00847E89" w:rsidP="00847E89">
      <w:pPr>
        <w:pStyle w:val="Standard"/>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roofErr w:type="gramStart"/>
      <w:r>
        <w:rPr>
          <w:rFonts w:ascii="Arial" w:hAnsi="Arial"/>
        </w:rPr>
        <w:t>date</w:t>
      </w:r>
      <w:proofErr w:type="gramEnd"/>
      <w:r>
        <w:rPr>
          <w:rFonts w:ascii="Arial" w:hAnsi="Arial"/>
        </w:rPr>
        <w:t>]</w:t>
      </w:r>
    </w:p>
    <w:p w14:paraId="4EB58279" w14:textId="77777777" w:rsidR="00847E89" w:rsidRDefault="00847E89" w:rsidP="00847E89">
      <w:pPr>
        <w:pStyle w:val="Standard"/>
        <w:ind w:left="4213"/>
        <w:rPr>
          <w:rFonts w:ascii="Arial" w:hAnsi="Arial"/>
        </w:rPr>
      </w:pPr>
    </w:p>
    <w:p w14:paraId="245B42B0" w14:textId="77777777" w:rsidR="00847E89" w:rsidRDefault="00847E89" w:rsidP="00847E89">
      <w:pPr>
        <w:pStyle w:val="Standard"/>
        <w:ind w:left="4213"/>
        <w:rPr>
          <w:rFonts w:ascii="Arial" w:hAnsi="Arial"/>
        </w:rPr>
      </w:pPr>
      <w:r>
        <w:rPr>
          <w:rFonts w:ascii="Arial" w:hAnsi="Arial"/>
        </w:rPr>
        <w:t>Caisse d'allocations familiales de XX</w:t>
      </w:r>
    </w:p>
    <w:p w14:paraId="5C1A0E89" w14:textId="77777777" w:rsidR="00847E89" w:rsidRDefault="00847E89" w:rsidP="00847E89">
      <w:pPr>
        <w:pStyle w:val="Standard"/>
        <w:ind w:left="4213"/>
      </w:pPr>
      <w:r>
        <w:rPr>
          <w:rStyle w:val="Policepardfaut"/>
          <w:rFonts w:ascii="Arial" w:hAnsi="Arial"/>
        </w:rPr>
        <w:t>[</w:t>
      </w:r>
      <w:proofErr w:type="gramStart"/>
      <w:r>
        <w:rPr>
          <w:rStyle w:val="Policepardfaut"/>
          <w:rFonts w:ascii="Arial" w:hAnsi="Arial"/>
          <w:u w:val="single"/>
        </w:rPr>
        <w:t>adresse</w:t>
      </w:r>
      <w:proofErr w:type="gramEnd"/>
      <w:r>
        <w:rPr>
          <w:rStyle w:val="Policepardfaut"/>
          <w:rFonts w:ascii="Arial" w:hAnsi="Arial"/>
          <w:u w:val="single"/>
        </w:rPr>
        <w:t xml:space="preserve"> de la Caf</w:t>
      </w:r>
      <w:r>
        <w:rPr>
          <w:rStyle w:val="Policepardfaut"/>
          <w:rFonts w:ascii="Arial" w:hAnsi="Arial"/>
        </w:rPr>
        <w:t>]</w:t>
      </w:r>
    </w:p>
    <w:p w14:paraId="6EAC8B3D" w14:textId="77777777" w:rsidR="00847E89" w:rsidRDefault="00847E89" w:rsidP="00847E89">
      <w:pPr>
        <w:pStyle w:val="Standard"/>
        <w:rPr>
          <w:rFonts w:ascii="Arial" w:hAnsi="Arial"/>
        </w:rPr>
      </w:pPr>
    </w:p>
    <w:p w14:paraId="6C668B75" w14:textId="77777777" w:rsidR="00847E89" w:rsidRDefault="00847E89" w:rsidP="00847E89">
      <w:pPr>
        <w:pStyle w:val="Standard"/>
        <w:rPr>
          <w:rFonts w:ascii="Arial" w:hAnsi="Arial"/>
          <w:i/>
          <w:iCs/>
        </w:rPr>
      </w:pPr>
      <w:r>
        <w:rPr>
          <w:rFonts w:ascii="Arial" w:hAnsi="Arial"/>
          <w:i/>
          <w:iCs/>
        </w:rPr>
        <w:t>Lettre recommandée avec accusé de réception (RAR)</w:t>
      </w:r>
    </w:p>
    <w:p w14:paraId="350101B7" w14:textId="77777777" w:rsidR="00847E89" w:rsidRDefault="00847E89" w:rsidP="00847E89">
      <w:pPr>
        <w:pStyle w:val="Standard"/>
        <w:rPr>
          <w:rFonts w:ascii="Arial" w:hAnsi="Arial"/>
        </w:rPr>
      </w:pPr>
    </w:p>
    <w:p w14:paraId="02AB86DA" w14:textId="77777777" w:rsidR="00847E89" w:rsidRDefault="00847E89" w:rsidP="00847E89">
      <w:pPr>
        <w:pStyle w:val="Standard"/>
        <w:rPr>
          <w:rFonts w:ascii="Arial" w:hAnsi="Arial"/>
        </w:rPr>
      </w:pPr>
      <w:r>
        <w:rPr>
          <w:rFonts w:ascii="Arial" w:hAnsi="Arial"/>
        </w:rPr>
        <w:t>Madame, Monsieur,</w:t>
      </w:r>
    </w:p>
    <w:p w14:paraId="6B95A001" w14:textId="77777777" w:rsidR="00847E89" w:rsidRDefault="00847E89" w:rsidP="00847E89">
      <w:pPr>
        <w:pStyle w:val="Standard"/>
        <w:rPr>
          <w:rStyle w:val="Policepardfaut"/>
          <w:rFonts w:ascii="Arial" w:hAnsi="Arial"/>
        </w:rPr>
      </w:pPr>
    </w:p>
    <w:p w14:paraId="527C42E7" w14:textId="4DD784B7" w:rsidR="00847E89" w:rsidRDefault="00847E89" w:rsidP="00847E89">
      <w:pPr>
        <w:pStyle w:val="Standard"/>
      </w:pPr>
      <w:r>
        <w:rPr>
          <w:rStyle w:val="Policepardfaut"/>
          <w:rFonts w:ascii="Arial" w:hAnsi="Arial"/>
        </w:rPr>
        <w:t>Étant donné ma situation [</w:t>
      </w:r>
      <w:r>
        <w:rPr>
          <w:rStyle w:val="Policepardfaut"/>
          <w:rFonts w:ascii="Arial" w:hAnsi="Arial"/>
          <w:i/>
          <w:iCs/>
        </w:rPr>
        <w:t>éventuellement préciser informations sur les enfants, leur parcours scolaire, les ressources, le logement, etc.</w:t>
      </w:r>
      <w:r>
        <w:rPr>
          <w:rStyle w:val="Policepardfaut"/>
          <w:rFonts w:ascii="Arial" w:hAnsi="Arial"/>
        </w:rPr>
        <w:t>], je demande toutes les prestations familiales auxquelles je peux prétendre [éventuellement, énumérer les noms des prestations] à partir de la date à laquelle mes enfants sont entrés sur le territoire, soit le ...[</w:t>
      </w:r>
      <w:r>
        <w:rPr>
          <w:rStyle w:val="Policepardfaut"/>
          <w:rFonts w:ascii="Arial" w:hAnsi="Arial"/>
          <w:i/>
          <w:iCs/>
        </w:rPr>
        <w:t>date</w:t>
      </w:r>
      <w:r>
        <w:rPr>
          <w:rStyle w:val="Policepardfaut"/>
          <w:rFonts w:ascii="Arial" w:hAnsi="Arial"/>
        </w:rPr>
        <w:t xml:space="preserve">] </w:t>
      </w:r>
      <w:r w:rsidRPr="00847E89">
        <w:rPr>
          <w:rStyle w:val="Policepardfaut"/>
          <w:rFonts w:ascii="Arial" w:hAnsi="Arial"/>
          <w:i/>
          <w:iCs/>
        </w:rPr>
        <w:t xml:space="preserve">[éventuellement, </w:t>
      </w:r>
      <w:r w:rsidR="0052130D">
        <w:rPr>
          <w:rStyle w:val="Policepardfaut"/>
          <w:rFonts w:ascii="Arial" w:hAnsi="Arial"/>
          <w:i/>
          <w:iCs/>
        </w:rPr>
        <w:t>« </w:t>
      </w:r>
      <w:r w:rsidRPr="00847E89">
        <w:rPr>
          <w:rStyle w:val="Policepardfaut"/>
          <w:rFonts w:ascii="Arial" w:hAnsi="Arial"/>
          <w:i/>
          <w:iCs/>
        </w:rPr>
        <w:t>vous trouverez ci-joint le formulaire de demande</w:t>
      </w:r>
      <w:r w:rsidR="0052130D">
        <w:rPr>
          <w:rStyle w:val="Policepardfaut"/>
          <w:rFonts w:ascii="Arial" w:hAnsi="Arial"/>
          <w:i/>
          <w:iCs/>
        </w:rPr>
        <w:t> »</w:t>
      </w:r>
      <w:r w:rsidRPr="00847E89">
        <w:rPr>
          <w:rStyle w:val="Policepardfaut"/>
          <w:rFonts w:ascii="Arial" w:hAnsi="Arial"/>
          <w:i/>
          <w:iCs/>
        </w:rPr>
        <w:t>]</w:t>
      </w:r>
      <w:r w:rsidR="0052130D">
        <w:rPr>
          <w:rStyle w:val="Policepardfaut"/>
          <w:rFonts w:ascii="Arial" w:hAnsi="Arial"/>
          <w:i/>
          <w:iCs/>
        </w:rPr>
        <w:t>.</w:t>
      </w:r>
      <w:r w:rsidR="00687F00" w:rsidRPr="00687F00">
        <w:t xml:space="preserve"> </w:t>
      </w:r>
      <w:r w:rsidR="00687F00" w:rsidRPr="00700E93">
        <w:rPr>
          <w:rStyle w:val="Policepardfaut"/>
          <w:rFonts w:ascii="Arial" w:hAnsi="Arial"/>
        </w:rPr>
        <w:t>Je vous demande également l</w:t>
      </w:r>
      <w:r w:rsidR="00B42B1C">
        <w:rPr>
          <w:rStyle w:val="Policepardfaut"/>
          <w:rFonts w:ascii="Arial" w:hAnsi="Arial"/>
        </w:rPr>
        <w:t xml:space="preserve">’attribution ou le </w:t>
      </w:r>
      <w:r w:rsidR="00687F00" w:rsidRPr="00700E93">
        <w:rPr>
          <w:rStyle w:val="Policepardfaut"/>
          <w:rFonts w:ascii="Arial" w:hAnsi="Arial"/>
        </w:rPr>
        <w:t xml:space="preserve">recalcul </w:t>
      </w:r>
      <w:proofErr w:type="spellStart"/>
      <w:r w:rsidR="00687F00" w:rsidRPr="00700E93">
        <w:rPr>
          <w:rStyle w:val="Policepardfaut"/>
          <w:rFonts w:ascii="Arial" w:hAnsi="Arial"/>
        </w:rPr>
        <w:t>de</w:t>
      </w:r>
      <w:r w:rsidR="00B42B1C">
        <w:rPr>
          <w:rStyle w:val="Policepardfaut"/>
          <w:rFonts w:ascii="Arial" w:hAnsi="Arial"/>
        </w:rPr>
        <w:t>s</w:t>
      </w:r>
      <w:proofErr w:type="spellEnd"/>
      <w:r w:rsidR="00687F00" w:rsidRPr="00700E93">
        <w:rPr>
          <w:rStyle w:val="Policepardfaut"/>
          <w:rFonts w:ascii="Arial" w:hAnsi="Arial"/>
        </w:rPr>
        <w:t xml:space="preserve"> autres prestations sociales</w:t>
      </w:r>
      <w:r w:rsidR="00EA37ED" w:rsidRPr="00700E93">
        <w:rPr>
          <w:rStyle w:val="Policepardfaut"/>
          <w:rFonts w:ascii="Arial" w:hAnsi="Arial"/>
        </w:rPr>
        <w:t xml:space="preserve"> auxquelles je peux prétendre</w:t>
      </w:r>
      <w:r w:rsidR="00B42B1C">
        <w:rPr>
          <w:rStyle w:val="Policepardfaut"/>
          <w:rFonts w:ascii="Arial" w:hAnsi="Arial"/>
        </w:rPr>
        <w:t>,</w:t>
      </w:r>
      <w:r w:rsidR="00EA37ED" w:rsidRPr="00700E93">
        <w:rPr>
          <w:rStyle w:val="Policepardfaut"/>
          <w:rFonts w:ascii="Arial" w:hAnsi="Arial"/>
        </w:rPr>
        <w:t xml:space="preserve"> en tenant compte de la composition familiale réelle de mon foyer :</w:t>
      </w:r>
      <w:r w:rsidR="00EA37ED">
        <w:rPr>
          <w:rStyle w:val="Policepardfaut"/>
          <w:rFonts w:ascii="Arial" w:hAnsi="Arial"/>
          <w:i/>
          <w:iCs/>
        </w:rPr>
        <w:t xml:space="preserve"> </w:t>
      </w:r>
      <w:r w:rsidR="00700E93">
        <w:rPr>
          <w:rStyle w:val="Policepardfaut"/>
          <w:rFonts w:ascii="Arial" w:hAnsi="Arial"/>
          <w:i/>
          <w:iCs/>
        </w:rPr>
        <w:t xml:space="preserve">[à préciser : </w:t>
      </w:r>
      <w:r w:rsidR="00687F00" w:rsidRPr="00687F00">
        <w:rPr>
          <w:rStyle w:val="Policepardfaut"/>
          <w:rFonts w:ascii="Arial" w:hAnsi="Arial"/>
          <w:i/>
          <w:iCs/>
        </w:rPr>
        <w:t>allocations de logement, prime d’activité et</w:t>
      </w:r>
      <w:r w:rsidR="00700E93">
        <w:rPr>
          <w:rStyle w:val="Policepardfaut"/>
          <w:rFonts w:ascii="Arial" w:hAnsi="Arial"/>
          <w:i/>
          <w:iCs/>
        </w:rPr>
        <w:t>/ou</w:t>
      </w:r>
      <w:r w:rsidR="00687F00" w:rsidRPr="00687F00">
        <w:rPr>
          <w:rStyle w:val="Policepardfaut"/>
          <w:rFonts w:ascii="Arial" w:hAnsi="Arial"/>
          <w:i/>
          <w:iCs/>
        </w:rPr>
        <w:t xml:space="preserve"> revenu de soli</w:t>
      </w:r>
      <w:r w:rsidR="00687F00">
        <w:rPr>
          <w:rStyle w:val="Policepardfaut"/>
          <w:rFonts w:ascii="Arial" w:hAnsi="Arial"/>
          <w:i/>
          <w:iCs/>
        </w:rPr>
        <w:t>darité</w:t>
      </w:r>
      <w:r w:rsidR="00687F00" w:rsidRPr="00687F00">
        <w:rPr>
          <w:rStyle w:val="Policepardfaut"/>
          <w:rFonts w:ascii="Arial" w:hAnsi="Arial"/>
          <w:i/>
          <w:iCs/>
        </w:rPr>
        <w:t>]</w:t>
      </w:r>
    </w:p>
    <w:p w14:paraId="4D1D0EB6" w14:textId="77777777" w:rsidR="00847E89" w:rsidRDefault="00847E89" w:rsidP="00847E89">
      <w:pPr>
        <w:pStyle w:val="Standard"/>
        <w:rPr>
          <w:rFonts w:ascii="Arial" w:hAnsi="Arial"/>
        </w:rPr>
      </w:pPr>
    </w:p>
    <w:p w14:paraId="6ECA2AB7" w14:textId="662844B1" w:rsidR="00847E89" w:rsidRDefault="00847E89" w:rsidP="00847E89">
      <w:pPr>
        <w:pStyle w:val="Standard"/>
        <w:rPr>
          <w:rStyle w:val="Policepardfaut"/>
          <w:rFonts w:ascii="Arial" w:hAnsi="Arial"/>
        </w:rPr>
      </w:pPr>
      <w:r>
        <w:rPr>
          <w:rStyle w:val="Policepardfaut"/>
          <w:rFonts w:ascii="Arial" w:hAnsi="Arial"/>
        </w:rPr>
        <w:t>Je justifie de la régularité de mon séjour [</w:t>
      </w:r>
      <w:r>
        <w:rPr>
          <w:rStyle w:val="Policepardfaut"/>
          <w:rFonts w:ascii="Arial" w:hAnsi="Arial"/>
          <w:i/>
          <w:iCs/>
        </w:rPr>
        <w:t>préciser le titre de séjour, éventuellement les titres de séjour précédents si la demande porte sur la période antérieure à la date de la demande, dans la limite de la prescription biennale</w:t>
      </w:r>
      <w:r>
        <w:rPr>
          <w:rStyle w:val="Policepardfaut"/>
          <w:rFonts w:ascii="Arial" w:hAnsi="Arial"/>
        </w:rPr>
        <w:t xml:space="preserve">]. Dans ces conditions, exiger un document supplémentaire relatif à l’entrée en France des enfants, bien que prévu par les dispositions de droit interne, contrevient à des normes supérieures, le droit de l’Union européenne d’une part, d’autres textes internationaux imposant l’égalité de traitement en matière de prestations familiales d’autre part. </w:t>
      </w:r>
    </w:p>
    <w:p w14:paraId="7DE16A31" w14:textId="77777777" w:rsidR="00847E89" w:rsidRPr="00847E89" w:rsidRDefault="00847E89" w:rsidP="00847E89">
      <w:pPr>
        <w:pStyle w:val="Standard"/>
        <w:rPr>
          <w:rStyle w:val="Policepardfaut"/>
          <w:rFonts w:ascii="Arial" w:hAnsi="Arial"/>
          <w:strike/>
        </w:rPr>
      </w:pPr>
    </w:p>
    <w:p w14:paraId="5CD59D13" w14:textId="77777777" w:rsidR="00847E89" w:rsidRPr="00847E89" w:rsidRDefault="00847E89" w:rsidP="00847E89">
      <w:pPr>
        <w:pStyle w:val="Standard"/>
        <w:rPr>
          <w:rStyle w:val="Policepardfaut"/>
          <w:rFonts w:ascii="Arial" w:hAnsi="Arial"/>
        </w:rPr>
      </w:pPr>
      <w:r w:rsidRPr="00847E89">
        <w:rPr>
          <w:rFonts w:ascii="Arial" w:hAnsi="Arial"/>
        </w:rPr>
        <w:t>Dans un arrêt récent, la Cour de justice de l’Union européenne a en particulier jugé que c</w:t>
      </w:r>
      <w:r w:rsidRPr="00847E89">
        <w:rPr>
          <w:rStyle w:val="Policepardfaut"/>
          <w:rFonts w:ascii="Arial" w:hAnsi="Arial"/>
        </w:rPr>
        <w:t>ette exigence contrevient à la directive</w:t>
      </w:r>
      <w:r w:rsidRPr="00847E89">
        <w:t xml:space="preserve"> </w:t>
      </w:r>
      <w:r w:rsidRPr="00847E89">
        <w:rPr>
          <w:rStyle w:val="Policepardfaut"/>
          <w:rFonts w:ascii="Arial" w:hAnsi="Arial"/>
        </w:rPr>
        <w:t>2011/98/UE du Parlement européen et du Conseil, du 13 décembre 2011, dite permis unique,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État membre.</w:t>
      </w:r>
    </w:p>
    <w:p w14:paraId="09F7BFA4" w14:textId="77777777" w:rsidR="00847E89" w:rsidRPr="00847E89" w:rsidRDefault="00847E89" w:rsidP="00847E89">
      <w:pPr>
        <w:pStyle w:val="Standard"/>
      </w:pPr>
    </w:p>
    <w:p w14:paraId="007FB2F9" w14:textId="77777777" w:rsidR="00847E89" w:rsidRPr="00847E89" w:rsidRDefault="00847E89" w:rsidP="00847E89">
      <w:pPr>
        <w:pStyle w:val="Standard"/>
        <w:rPr>
          <w:rFonts w:ascii="Arial" w:hAnsi="Arial"/>
        </w:rPr>
      </w:pPr>
      <w:r w:rsidRPr="00847E89">
        <w:rPr>
          <w:rFonts w:ascii="Arial" w:hAnsi="Arial"/>
        </w:rPr>
        <w:t xml:space="preserve">L'égalité de traitement prévue par la directive permis unique « </w:t>
      </w:r>
      <w:r w:rsidRPr="00847E89">
        <w:rPr>
          <w:rFonts w:ascii="Arial" w:hAnsi="Arial"/>
          <w:i/>
          <w:iCs/>
        </w:rPr>
        <w:t>s’oppose à une réglementation d’un État membre en vertu de laquelle, aux fins de la détermination des droits aux prestations de sécurité sociale d’un ressortissant de pays tiers, titulaire d’un permis unique, les enfants nés dans un pays tiers qui sont à sa charge ne sont pris en compte qu’à condition de justifier de leur entrée régulière sur le territoire de cet État membre</w:t>
      </w:r>
      <w:r w:rsidRPr="00847E89">
        <w:rPr>
          <w:rFonts w:ascii="Arial" w:hAnsi="Arial"/>
        </w:rPr>
        <w:t xml:space="preserve"> » (CJUE, 19 décembre 2024, CAF des Hauts-de-Seine c/TX, n° C-664/23).</w:t>
      </w:r>
    </w:p>
    <w:p w14:paraId="4F1DDA55" w14:textId="77777777" w:rsidR="00847E89" w:rsidRPr="00847E89" w:rsidRDefault="00847E89" w:rsidP="00847E89">
      <w:pPr>
        <w:pStyle w:val="Standard"/>
        <w:rPr>
          <w:rFonts w:ascii="Arial" w:hAnsi="Arial"/>
        </w:rPr>
      </w:pPr>
    </w:p>
    <w:p w14:paraId="3E01BD5E" w14:textId="77777777" w:rsidR="00847E89" w:rsidRDefault="00847E89" w:rsidP="00847E89">
      <w:pPr>
        <w:pStyle w:val="Standard"/>
        <w:rPr>
          <w:rFonts w:ascii="Arial" w:hAnsi="Arial"/>
        </w:rPr>
      </w:pPr>
      <w:r w:rsidRPr="00847E89">
        <w:rPr>
          <w:rFonts w:ascii="Arial" w:hAnsi="Arial"/>
        </w:rPr>
        <w:t>Je peux me prévaloir de cette directive car je dispose d’un titre de séjour autorisant à travailler [préciser]</w:t>
      </w:r>
    </w:p>
    <w:p w14:paraId="62F4482B" w14:textId="77777777" w:rsidR="00123137" w:rsidRDefault="00123137" w:rsidP="00847E89">
      <w:pPr>
        <w:pStyle w:val="Standard"/>
        <w:rPr>
          <w:rFonts w:ascii="Arial" w:hAnsi="Arial"/>
        </w:rPr>
      </w:pPr>
    </w:p>
    <w:p w14:paraId="72C9A132" w14:textId="6884055F" w:rsidR="000059FF" w:rsidRPr="000059FF" w:rsidRDefault="000059FF" w:rsidP="008F52CB">
      <w:pPr>
        <w:pStyle w:val="Standard"/>
        <w:pBdr>
          <w:top w:val="single" w:sz="4" w:space="1" w:color="auto"/>
          <w:left w:val="single" w:sz="4" w:space="4" w:color="auto"/>
          <w:bottom w:val="single" w:sz="4" w:space="1" w:color="auto"/>
          <w:right w:val="single" w:sz="4" w:space="4" w:color="auto"/>
        </w:pBdr>
        <w:rPr>
          <w:rFonts w:ascii="Arial" w:hAnsi="Arial"/>
          <w:u w:val="single"/>
        </w:rPr>
      </w:pPr>
      <w:r w:rsidRPr="000059FF">
        <w:rPr>
          <w:rFonts w:ascii="Arial" w:hAnsi="Arial"/>
          <w:u w:val="single"/>
        </w:rPr>
        <w:lastRenderedPageBreak/>
        <w:t xml:space="preserve">Situations particulières </w:t>
      </w:r>
    </w:p>
    <w:p w14:paraId="405C8204" w14:textId="77777777" w:rsidR="000059FF" w:rsidRDefault="000059FF" w:rsidP="008F52CB">
      <w:pPr>
        <w:pStyle w:val="Standard"/>
        <w:pBdr>
          <w:top w:val="single" w:sz="4" w:space="1" w:color="auto"/>
          <w:left w:val="single" w:sz="4" w:space="4" w:color="auto"/>
          <w:bottom w:val="single" w:sz="4" w:space="1" w:color="auto"/>
          <w:right w:val="single" w:sz="4" w:space="4" w:color="auto"/>
        </w:pBdr>
        <w:rPr>
          <w:rFonts w:ascii="Arial" w:hAnsi="Arial"/>
        </w:rPr>
      </w:pPr>
    </w:p>
    <w:p w14:paraId="12C3F5B2" w14:textId="2BCF076C" w:rsidR="00123137" w:rsidRDefault="00123137" w:rsidP="008F52CB">
      <w:pPr>
        <w:pStyle w:val="Standard"/>
        <w:pBdr>
          <w:top w:val="single" w:sz="4" w:space="1" w:color="auto"/>
          <w:left w:val="single" w:sz="4" w:space="4" w:color="auto"/>
          <w:bottom w:val="single" w:sz="4" w:space="1" w:color="auto"/>
          <w:right w:val="single" w:sz="4" w:space="4" w:color="auto"/>
        </w:pBdr>
        <w:rPr>
          <w:rFonts w:ascii="Arial" w:hAnsi="Arial"/>
        </w:rPr>
      </w:pPr>
      <w:r>
        <w:rPr>
          <w:rFonts w:ascii="Arial" w:hAnsi="Arial"/>
        </w:rPr>
        <w:t>[</w:t>
      </w:r>
      <w:proofErr w:type="gramStart"/>
      <w:r w:rsidRPr="008F52CB">
        <w:rPr>
          <w:rFonts w:ascii="Arial" w:hAnsi="Arial"/>
          <w:b/>
          <w:bCs/>
          <w:i/>
          <w:iCs/>
        </w:rPr>
        <w:t>si</w:t>
      </w:r>
      <w:proofErr w:type="gramEnd"/>
      <w:r w:rsidRPr="008F52CB">
        <w:rPr>
          <w:rFonts w:ascii="Arial" w:hAnsi="Arial"/>
          <w:b/>
          <w:bCs/>
          <w:i/>
          <w:iCs/>
        </w:rPr>
        <w:t xml:space="preserve"> j</w:t>
      </w:r>
      <w:r w:rsidR="00AF1C14" w:rsidRPr="008F52CB">
        <w:rPr>
          <w:rFonts w:ascii="Arial" w:hAnsi="Arial"/>
          <w:b/>
          <w:bCs/>
          <w:i/>
          <w:iCs/>
        </w:rPr>
        <w:t>e suis titulaire d’une carte de résident portant la mention « résident de longue durée-UE » (</w:t>
      </w:r>
      <w:proofErr w:type="spellStart"/>
      <w:r w:rsidR="00AF1C14" w:rsidRPr="008F52CB">
        <w:rPr>
          <w:rFonts w:ascii="Arial" w:hAnsi="Arial"/>
          <w:b/>
          <w:bCs/>
          <w:i/>
          <w:iCs/>
        </w:rPr>
        <w:t>Ceseda</w:t>
      </w:r>
      <w:proofErr w:type="spellEnd"/>
      <w:r w:rsidR="00AF1C14" w:rsidRPr="008F52CB">
        <w:rPr>
          <w:rFonts w:ascii="Arial" w:hAnsi="Arial"/>
          <w:b/>
          <w:bCs/>
          <w:i/>
          <w:iCs/>
        </w:rPr>
        <w:t>, art.  L411-1, 6°)</w:t>
      </w:r>
      <w:r w:rsidR="00AF1C14">
        <w:rPr>
          <w:rFonts w:ascii="Arial" w:hAnsi="Arial"/>
        </w:rPr>
        <w:t>]</w:t>
      </w:r>
      <w:r w:rsidR="00E578B6">
        <w:rPr>
          <w:rFonts w:ascii="Arial" w:hAnsi="Arial"/>
        </w:rPr>
        <w:t xml:space="preserve"> </w:t>
      </w:r>
      <w:r w:rsidR="00245953">
        <w:rPr>
          <w:rFonts w:ascii="Arial" w:hAnsi="Arial"/>
        </w:rPr>
        <w:t>J</w:t>
      </w:r>
      <w:r w:rsidR="00E578B6">
        <w:rPr>
          <w:rFonts w:ascii="Arial" w:hAnsi="Arial"/>
        </w:rPr>
        <w:t xml:space="preserve">e peux me prévaloir de l’égalité de traitement, exigée par </w:t>
      </w:r>
      <w:r w:rsidR="006A7FC7">
        <w:rPr>
          <w:rFonts w:ascii="Arial" w:hAnsi="Arial"/>
        </w:rPr>
        <w:t xml:space="preserve">l’article 11 de la </w:t>
      </w:r>
      <w:r w:rsidR="006A7FC7" w:rsidRPr="006A7FC7">
        <w:rPr>
          <w:rFonts w:ascii="Arial" w:hAnsi="Arial"/>
        </w:rPr>
        <w:t>directive 2003/109/CE du 25 novembre 2003 relative au statut des ressortissants de pays tiers résidents de longue durée</w:t>
      </w:r>
      <w:r w:rsidR="006A7FC7">
        <w:rPr>
          <w:rFonts w:ascii="Arial" w:hAnsi="Arial"/>
        </w:rPr>
        <w:t xml:space="preserve"> (</w:t>
      </w:r>
      <w:r w:rsidR="006A7FC7" w:rsidRPr="006A7FC7">
        <w:rPr>
          <w:rFonts w:ascii="Arial" w:hAnsi="Arial"/>
        </w:rPr>
        <w:t>modifiée par la directive 2011/51/UE du 11 mai 2011</w:t>
      </w:r>
      <w:r w:rsidR="006A7FC7">
        <w:rPr>
          <w:rFonts w:ascii="Arial" w:hAnsi="Arial"/>
        </w:rPr>
        <w:t xml:space="preserve">) </w:t>
      </w:r>
      <w:r w:rsidR="00E578B6">
        <w:rPr>
          <w:rFonts w:ascii="Arial" w:hAnsi="Arial"/>
        </w:rPr>
        <w:t xml:space="preserve">en tout point identique à </w:t>
      </w:r>
      <w:r w:rsidR="000B245C">
        <w:rPr>
          <w:rFonts w:ascii="Arial" w:hAnsi="Arial"/>
        </w:rPr>
        <w:t xml:space="preserve">l’égalité de traitement exigée par la </w:t>
      </w:r>
      <w:r w:rsidR="000B245C" w:rsidRPr="00847E89">
        <w:rPr>
          <w:rStyle w:val="Policepardfaut"/>
          <w:rFonts w:ascii="Arial" w:hAnsi="Arial"/>
        </w:rPr>
        <w:t>directive</w:t>
      </w:r>
      <w:r w:rsidR="000B245C" w:rsidRPr="00847E89">
        <w:t xml:space="preserve"> </w:t>
      </w:r>
      <w:r w:rsidR="000B245C" w:rsidRPr="00847E89">
        <w:rPr>
          <w:rStyle w:val="Policepardfaut"/>
          <w:rFonts w:ascii="Arial" w:hAnsi="Arial"/>
        </w:rPr>
        <w:t>2011/98/UE</w:t>
      </w:r>
      <w:r w:rsidR="00245953">
        <w:rPr>
          <w:rStyle w:val="Policepardfaut"/>
          <w:rFonts w:ascii="Arial" w:hAnsi="Arial"/>
        </w:rPr>
        <w:t>.</w:t>
      </w:r>
      <w:r>
        <w:rPr>
          <w:rFonts w:ascii="Arial" w:hAnsi="Arial"/>
        </w:rPr>
        <w:t xml:space="preserve"> </w:t>
      </w:r>
    </w:p>
    <w:p w14:paraId="10EC09B1" w14:textId="77777777" w:rsidR="00847E89" w:rsidRDefault="00847E89" w:rsidP="008F52CB">
      <w:pPr>
        <w:pStyle w:val="Standard"/>
        <w:pBdr>
          <w:top w:val="single" w:sz="4" w:space="1" w:color="auto"/>
          <w:left w:val="single" w:sz="4" w:space="4" w:color="auto"/>
          <w:bottom w:val="single" w:sz="4" w:space="1" w:color="auto"/>
          <w:right w:val="single" w:sz="4" w:space="4" w:color="auto"/>
        </w:pBdr>
        <w:rPr>
          <w:rFonts w:ascii="Arial" w:hAnsi="Arial"/>
        </w:rPr>
      </w:pPr>
    </w:p>
    <w:p w14:paraId="7303CB1A" w14:textId="45A0D28E" w:rsidR="00847E89" w:rsidRDefault="00847E89" w:rsidP="008F52CB">
      <w:pPr>
        <w:pStyle w:val="Standard"/>
        <w:pBdr>
          <w:top w:val="single" w:sz="4" w:space="1" w:color="auto"/>
          <w:left w:val="single" w:sz="4" w:space="4" w:color="auto"/>
          <w:bottom w:val="single" w:sz="4" w:space="1" w:color="auto"/>
          <w:right w:val="single" w:sz="4" w:space="4" w:color="auto"/>
        </w:pBdr>
        <w:rPr>
          <w:rFonts w:ascii="Arial" w:hAnsi="Arial"/>
        </w:rPr>
      </w:pPr>
      <w:r>
        <w:rPr>
          <w:rFonts w:ascii="Arial" w:hAnsi="Arial"/>
        </w:rPr>
        <w:t>[</w:t>
      </w:r>
      <w:proofErr w:type="gramStart"/>
      <w:r w:rsidRPr="008F52CB">
        <w:rPr>
          <w:rFonts w:ascii="Arial" w:hAnsi="Arial"/>
          <w:b/>
          <w:bCs/>
          <w:i/>
          <w:iCs/>
        </w:rPr>
        <w:t>si</w:t>
      </w:r>
      <w:proofErr w:type="gramEnd"/>
      <w:r w:rsidRPr="008F52CB">
        <w:rPr>
          <w:rFonts w:ascii="Arial" w:hAnsi="Arial"/>
          <w:b/>
          <w:bCs/>
          <w:i/>
          <w:iCs/>
        </w:rPr>
        <w:t xml:space="preserve"> mon titre de séjour n’autorise pas à travailler</w:t>
      </w:r>
      <w:r w:rsidR="00AD57E0" w:rsidRPr="008F52CB">
        <w:rPr>
          <w:rFonts w:ascii="Arial" w:hAnsi="Arial"/>
          <w:b/>
          <w:bCs/>
          <w:i/>
          <w:iCs/>
        </w:rPr>
        <w:t xml:space="preserve"> et que je algérien</w:t>
      </w:r>
      <w:r w:rsidR="00245953">
        <w:rPr>
          <w:rFonts w:ascii="Arial" w:hAnsi="Arial"/>
          <w:i/>
          <w:iCs/>
        </w:rPr>
        <w:t>]</w:t>
      </w:r>
      <w:r w:rsidR="00AD57E0">
        <w:rPr>
          <w:rFonts w:ascii="Arial" w:hAnsi="Arial"/>
        </w:rPr>
        <w:t> </w:t>
      </w:r>
      <w:r w:rsidR="00245953">
        <w:rPr>
          <w:rFonts w:ascii="Arial" w:hAnsi="Arial"/>
        </w:rPr>
        <w:t>J</w:t>
      </w:r>
      <w:r w:rsidRPr="00710B51">
        <w:rPr>
          <w:rFonts w:ascii="Arial" w:hAnsi="Arial"/>
        </w:rPr>
        <w:t xml:space="preserve">e peux me prévaloir </w:t>
      </w:r>
      <w:r w:rsidR="00AD57E0" w:rsidRPr="00710B51">
        <w:rPr>
          <w:rFonts w:ascii="Arial" w:hAnsi="Arial"/>
        </w:rPr>
        <w:t xml:space="preserve">de la </w:t>
      </w:r>
      <w:r w:rsidRPr="00710B51">
        <w:rPr>
          <w:rFonts w:ascii="Arial" w:hAnsi="Arial"/>
        </w:rPr>
        <w:t>Déclaration de principes du 19 mars 1962 relative à la coopération économique et financière entre la France et l’Algérie</w:t>
      </w:r>
      <w:r w:rsidR="00AD57E0" w:rsidRPr="00710B51">
        <w:rPr>
          <w:rFonts w:ascii="Arial" w:hAnsi="Arial"/>
        </w:rPr>
        <w:t>,</w:t>
      </w:r>
      <w:r w:rsidRPr="00710B51">
        <w:rPr>
          <w:rFonts w:ascii="Arial" w:hAnsi="Arial"/>
        </w:rPr>
        <w:t xml:space="preserve"> partie des accords d’Evian</w:t>
      </w:r>
      <w:r w:rsidR="00AD57E0" w:rsidRPr="00710B51">
        <w:rPr>
          <w:rFonts w:ascii="Arial" w:hAnsi="Arial"/>
        </w:rPr>
        <w:t xml:space="preserve"> (JO du 20 mars 1962) dont l’article 7 prévoit que ‘les ressortissants algériens résidant en </w:t>
      </w:r>
      <w:r w:rsidR="00022629">
        <w:rPr>
          <w:rFonts w:ascii="Arial" w:hAnsi="Arial"/>
        </w:rPr>
        <w:t>France (…)</w:t>
      </w:r>
      <w:r w:rsidR="00AD57E0" w:rsidRPr="00710B51">
        <w:rPr>
          <w:rFonts w:ascii="Arial" w:hAnsi="Arial"/>
        </w:rPr>
        <w:t xml:space="preserve"> auront les mêmes droits que les nationaux français, à l'exception des droits politiques’</w:t>
      </w:r>
      <w:r w:rsidR="00245953">
        <w:rPr>
          <w:rFonts w:ascii="Arial" w:hAnsi="Arial"/>
        </w:rPr>
        <w:t>.</w:t>
      </w:r>
    </w:p>
    <w:p w14:paraId="72D78E30" w14:textId="1139D742" w:rsidR="00847E89" w:rsidRPr="00847E89" w:rsidRDefault="00847E89" w:rsidP="008F52CB">
      <w:pPr>
        <w:pStyle w:val="Standard"/>
        <w:pBdr>
          <w:top w:val="single" w:sz="4" w:space="1" w:color="auto"/>
          <w:left w:val="single" w:sz="4" w:space="4" w:color="auto"/>
          <w:bottom w:val="single" w:sz="4" w:space="1" w:color="auto"/>
          <w:right w:val="single" w:sz="4" w:space="4" w:color="auto"/>
        </w:pBdr>
        <w:rPr>
          <w:rFonts w:ascii="Arial" w:hAnsi="Arial"/>
        </w:rPr>
      </w:pPr>
      <w:r>
        <w:rPr>
          <w:rFonts w:ascii="Arial" w:hAnsi="Arial"/>
        </w:rPr>
        <w:t xml:space="preserve"> </w:t>
      </w:r>
    </w:p>
    <w:p w14:paraId="40807E27" w14:textId="6A8A511C" w:rsidR="00AD57E0" w:rsidRDefault="00AD57E0" w:rsidP="008F52CB">
      <w:pPr>
        <w:pStyle w:val="Standard"/>
        <w:pBdr>
          <w:top w:val="single" w:sz="4" w:space="1" w:color="auto"/>
          <w:left w:val="single" w:sz="4" w:space="4" w:color="auto"/>
          <w:bottom w:val="single" w:sz="4" w:space="1" w:color="auto"/>
          <w:right w:val="single" w:sz="4" w:space="4" w:color="auto"/>
        </w:pBdr>
        <w:rPr>
          <w:rFonts w:ascii="Arial" w:hAnsi="Arial"/>
        </w:rPr>
      </w:pPr>
      <w:r>
        <w:rPr>
          <w:rFonts w:ascii="Arial" w:hAnsi="Arial"/>
        </w:rPr>
        <w:t>[</w:t>
      </w:r>
      <w:r w:rsidRPr="008F52CB">
        <w:rPr>
          <w:rFonts w:ascii="Arial" w:hAnsi="Arial"/>
          <w:b/>
          <w:bCs/>
          <w:i/>
          <w:iCs/>
        </w:rPr>
        <w:t>si mon titre de séjour n’autorise pas à travailler (par ex : carte de séjour "visiteur", "stagiaire ", "retraité") et que je suis ressortissant d’un des pays suivants  : Andorre, Argentine, Bosnie-Herzégovine, Brésil, Canada, Chili, États-Unis, Kosovo, Macédoine du Nord, Monaco, Monténégro, Saint-Marin, Serbie et Uruguay</w:t>
      </w:r>
      <w:r w:rsidR="00710B51">
        <w:rPr>
          <w:rFonts w:ascii="Arial" w:hAnsi="Arial"/>
          <w:i/>
          <w:iCs/>
        </w:rPr>
        <w:t>]</w:t>
      </w:r>
      <w:r>
        <w:rPr>
          <w:rFonts w:ascii="Arial" w:hAnsi="Arial"/>
        </w:rPr>
        <w:t xml:space="preserve"> </w:t>
      </w:r>
      <w:r w:rsidR="00D3309F">
        <w:rPr>
          <w:rFonts w:ascii="Arial" w:hAnsi="Arial"/>
        </w:rPr>
        <w:t>J</w:t>
      </w:r>
      <w:r w:rsidRPr="00710B51">
        <w:rPr>
          <w:rFonts w:ascii="Arial" w:hAnsi="Arial"/>
        </w:rPr>
        <w:t xml:space="preserve">e peux me prévaloir de la convention de sécurité sociale passée entre mon pays et la France qui prévoit l’égalité de traitement en matière de prestations familiales, </w:t>
      </w:r>
      <w:r w:rsidR="008F52CB">
        <w:rPr>
          <w:rFonts w:ascii="Arial" w:hAnsi="Arial"/>
        </w:rPr>
        <w:t xml:space="preserve">et sans qu’aucune condition </w:t>
      </w:r>
      <w:r w:rsidR="0022450B">
        <w:rPr>
          <w:rFonts w:ascii="Arial" w:hAnsi="Arial"/>
        </w:rPr>
        <w:t xml:space="preserve">d’activité professionnelle </w:t>
      </w:r>
      <w:r w:rsidR="00CD034A">
        <w:rPr>
          <w:rFonts w:ascii="Arial" w:hAnsi="Arial"/>
        </w:rPr>
        <w:t xml:space="preserve">ou </w:t>
      </w:r>
      <w:r w:rsidR="0022450B">
        <w:rPr>
          <w:rFonts w:ascii="Arial" w:hAnsi="Arial"/>
        </w:rPr>
        <w:t xml:space="preserve">puisse m’être opposée, </w:t>
      </w:r>
      <w:r w:rsidRPr="00710B51">
        <w:rPr>
          <w:rFonts w:ascii="Arial" w:hAnsi="Arial"/>
        </w:rPr>
        <w:t>ce que rappelle la circulaire CNAF C-2023-160 du 12 octobre 2023, précisée par la circulaire C-2023-200</w:t>
      </w:r>
      <w:r w:rsidR="00D3309F">
        <w:rPr>
          <w:rFonts w:ascii="Arial" w:hAnsi="Arial"/>
        </w:rPr>
        <w:t>.</w:t>
      </w:r>
    </w:p>
    <w:p w14:paraId="0862201F" w14:textId="77777777" w:rsidR="00AD57E0" w:rsidRDefault="00AD57E0" w:rsidP="00847E89">
      <w:pPr>
        <w:pStyle w:val="Standard"/>
        <w:rPr>
          <w:rFonts w:ascii="Arial" w:hAnsi="Arial"/>
        </w:rPr>
      </w:pPr>
    </w:p>
    <w:p w14:paraId="40BA2724" w14:textId="77777777" w:rsidR="000059FF" w:rsidRDefault="000059FF" w:rsidP="00847E89">
      <w:pPr>
        <w:pStyle w:val="Standard"/>
        <w:rPr>
          <w:rStyle w:val="Policepardfaut"/>
          <w:rFonts w:ascii="Arial" w:hAnsi="Arial"/>
        </w:rPr>
      </w:pPr>
    </w:p>
    <w:p w14:paraId="1535AF41" w14:textId="7F26F880" w:rsidR="00847E89" w:rsidRDefault="00847E89" w:rsidP="00847E89">
      <w:pPr>
        <w:pStyle w:val="Standard"/>
      </w:pPr>
      <w:r>
        <w:rPr>
          <w:rStyle w:val="Policepardfaut"/>
          <w:rFonts w:ascii="Arial" w:hAnsi="Arial"/>
        </w:rPr>
        <w:t xml:space="preserve">Je demande en conséquence à ce que mes droits aux prestations familiales </w:t>
      </w:r>
      <w:r w:rsidR="009443EF">
        <w:rPr>
          <w:rStyle w:val="Policepardfaut"/>
          <w:rFonts w:ascii="Arial" w:hAnsi="Arial"/>
        </w:rPr>
        <w:t>et sociales</w:t>
      </w:r>
      <w:r>
        <w:rPr>
          <w:rStyle w:val="Policepardfaut"/>
          <w:rFonts w:ascii="Arial" w:hAnsi="Arial"/>
        </w:rPr>
        <w:t xml:space="preserve"> soient ouverts</w:t>
      </w:r>
      <w:r w:rsidR="009443EF">
        <w:rPr>
          <w:rStyle w:val="Policepardfaut"/>
          <w:rFonts w:ascii="Arial" w:hAnsi="Arial"/>
        </w:rPr>
        <w:t xml:space="preserve">, ou recalculés </w:t>
      </w:r>
      <w:r w:rsidR="00894945">
        <w:rPr>
          <w:rStyle w:val="Policepardfaut"/>
          <w:rFonts w:ascii="Arial" w:hAnsi="Arial"/>
        </w:rPr>
        <w:t xml:space="preserve">en tenant </w:t>
      </w:r>
      <w:r w:rsidR="009443EF">
        <w:rPr>
          <w:rStyle w:val="Policepardfaut"/>
          <w:rFonts w:ascii="Arial" w:hAnsi="Arial"/>
        </w:rPr>
        <w:t xml:space="preserve">compte </w:t>
      </w:r>
      <w:r w:rsidR="00894945">
        <w:rPr>
          <w:rStyle w:val="Policepardfaut"/>
          <w:rFonts w:ascii="Arial" w:hAnsi="Arial"/>
        </w:rPr>
        <w:t xml:space="preserve">de </w:t>
      </w:r>
      <w:r w:rsidR="00B42B1C">
        <w:rPr>
          <w:rStyle w:val="Policepardfaut"/>
          <w:rFonts w:ascii="Arial" w:hAnsi="Arial"/>
        </w:rPr>
        <w:t xml:space="preserve">tous </w:t>
      </w:r>
      <w:r w:rsidR="009443EF">
        <w:rPr>
          <w:rStyle w:val="Policepardfaut"/>
          <w:rFonts w:ascii="Arial" w:hAnsi="Arial"/>
        </w:rPr>
        <w:t xml:space="preserve">mes enfants, </w:t>
      </w:r>
      <w:r>
        <w:rPr>
          <w:rStyle w:val="Policepardfaut"/>
          <w:rFonts w:ascii="Arial" w:hAnsi="Arial"/>
        </w:rPr>
        <w:t>à partir du ...[</w:t>
      </w:r>
      <w:r>
        <w:rPr>
          <w:rStyle w:val="Policepardfaut"/>
          <w:rFonts w:ascii="Arial" w:hAnsi="Arial"/>
          <w:i/>
          <w:iCs/>
        </w:rPr>
        <w:t>date</w:t>
      </w:r>
      <w:r>
        <w:rPr>
          <w:rStyle w:val="Policepardfaut"/>
          <w:rFonts w:ascii="Arial" w:hAnsi="Arial"/>
        </w:rPr>
        <w:t>]...</w:t>
      </w:r>
    </w:p>
    <w:p w14:paraId="3DF338C2" w14:textId="77777777" w:rsidR="00847E89" w:rsidRDefault="00847E89" w:rsidP="00847E89">
      <w:pPr>
        <w:pStyle w:val="Standard"/>
        <w:rPr>
          <w:rFonts w:ascii="Arial" w:hAnsi="Arial"/>
        </w:rPr>
      </w:pPr>
    </w:p>
    <w:p w14:paraId="47910F2E" w14:textId="461F685B" w:rsidR="00847E89" w:rsidRDefault="00847E89" w:rsidP="00847E89">
      <w:pPr>
        <w:pStyle w:val="Standard"/>
        <w:rPr>
          <w:rFonts w:ascii="Arial" w:hAnsi="Arial"/>
        </w:rPr>
      </w:pPr>
      <w:r>
        <w:rPr>
          <w:rFonts w:ascii="Arial" w:hAnsi="Arial"/>
        </w:rPr>
        <w:t>Veuillez agréer, Madame, Monsieur, l'expression de mes sentiments distingués.</w:t>
      </w:r>
    </w:p>
    <w:p w14:paraId="30BE712C" w14:textId="77777777" w:rsidR="00847E89" w:rsidRDefault="00847E89" w:rsidP="00847E89">
      <w:pPr>
        <w:pStyle w:val="Standard"/>
        <w:rPr>
          <w:rStyle w:val="Policepardfaut"/>
          <w:rFonts w:ascii="Arial" w:hAnsi="Arial"/>
        </w:rPr>
      </w:pPr>
    </w:p>
    <w:p w14:paraId="5793F5C0" w14:textId="36D5522E" w:rsidR="00847E89" w:rsidRDefault="00847E89" w:rsidP="00847E89">
      <w:pPr>
        <w:pStyle w:val="Standard"/>
        <w:rPr>
          <w:rStyle w:val="Policepardfaut"/>
          <w:rFonts w:ascii="Arial" w:hAnsi="Arial"/>
        </w:rPr>
      </w:pPr>
      <w:r>
        <w:rPr>
          <w:rStyle w:val="Policepardfaut"/>
          <w:rFonts w:ascii="Arial" w:hAnsi="Arial"/>
        </w:rPr>
        <w:t>Signature de l'</w:t>
      </w:r>
      <w:proofErr w:type="spellStart"/>
      <w:r>
        <w:rPr>
          <w:rStyle w:val="Policepardfaut"/>
          <w:rFonts w:ascii="Arial" w:hAnsi="Arial"/>
        </w:rPr>
        <w:t>intéressé⋅e</w:t>
      </w:r>
      <w:proofErr w:type="spellEnd"/>
      <w:r>
        <w:rPr>
          <w:rStyle w:val="Policepardfaut"/>
          <w:rFonts w:ascii="Arial" w:hAnsi="Arial"/>
        </w:rPr>
        <w:t xml:space="preserve"> [</w:t>
      </w:r>
      <w:r>
        <w:rPr>
          <w:rStyle w:val="Policepardfaut"/>
          <w:rFonts w:ascii="Arial" w:hAnsi="Arial"/>
          <w:i/>
          <w:iCs/>
        </w:rPr>
        <w:t>l'allocataire ou celui ou celle qui a vocation à l'être</w:t>
      </w:r>
      <w:r>
        <w:rPr>
          <w:rStyle w:val="Policepardfaut"/>
          <w:rFonts w:ascii="Arial" w:hAnsi="Arial"/>
        </w:rPr>
        <w:t>]</w:t>
      </w:r>
    </w:p>
    <w:p w14:paraId="7C003DE2" w14:textId="77777777" w:rsidR="00847E89" w:rsidRDefault="00847E89" w:rsidP="00847E89">
      <w:pPr>
        <w:pStyle w:val="Standard"/>
        <w:rPr>
          <w:rStyle w:val="Policepardfaut"/>
          <w:rFonts w:ascii="Arial" w:hAnsi="Arial"/>
        </w:rPr>
      </w:pPr>
    </w:p>
    <w:p w14:paraId="7A048742" w14:textId="2837FB38" w:rsidR="00847E89" w:rsidRDefault="00847E89" w:rsidP="00847E89">
      <w:pPr>
        <w:pStyle w:val="Standard"/>
        <w:rPr>
          <w:rStyle w:val="Policepardfaut"/>
          <w:rFonts w:ascii="Arial" w:hAnsi="Arial"/>
        </w:rPr>
      </w:pPr>
    </w:p>
    <w:sectPr w:rsidR="00847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NBGD F+ DIN">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5463A8"/>
    <w:multiLevelType w:val="hybridMultilevel"/>
    <w:tmpl w:val="C5C47272"/>
    <w:lvl w:ilvl="0" w:tplc="8B20AEFE">
      <w:start w:val="20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817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89"/>
    <w:rsid w:val="000059FF"/>
    <w:rsid w:val="00022629"/>
    <w:rsid w:val="000722F7"/>
    <w:rsid w:val="000B245C"/>
    <w:rsid w:val="00123137"/>
    <w:rsid w:val="0022450B"/>
    <w:rsid w:val="00245953"/>
    <w:rsid w:val="0052130D"/>
    <w:rsid w:val="00687F00"/>
    <w:rsid w:val="006A7FC7"/>
    <w:rsid w:val="00700E93"/>
    <w:rsid w:val="00710B51"/>
    <w:rsid w:val="00847E89"/>
    <w:rsid w:val="00894945"/>
    <w:rsid w:val="008F52CB"/>
    <w:rsid w:val="009443EF"/>
    <w:rsid w:val="00AD57E0"/>
    <w:rsid w:val="00AF1C14"/>
    <w:rsid w:val="00B42B1C"/>
    <w:rsid w:val="00CD034A"/>
    <w:rsid w:val="00D3309F"/>
    <w:rsid w:val="00D9277C"/>
    <w:rsid w:val="00E578B6"/>
    <w:rsid w:val="00EA3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9C73"/>
  <w15:chartTrackingRefBased/>
  <w15:docId w15:val="{8DC27E9B-E394-42DF-8C5F-0357701D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E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E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E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E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E89"/>
    <w:rPr>
      <w:rFonts w:eastAsiaTheme="majorEastAsia" w:cstheme="majorBidi"/>
      <w:color w:val="272727" w:themeColor="text1" w:themeTint="D8"/>
    </w:rPr>
  </w:style>
  <w:style w:type="paragraph" w:styleId="Title">
    <w:name w:val="Title"/>
    <w:basedOn w:val="Normal"/>
    <w:next w:val="Normal"/>
    <w:link w:val="TitleChar"/>
    <w:uiPriority w:val="10"/>
    <w:qFormat/>
    <w:rsid w:val="00847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E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E89"/>
    <w:pPr>
      <w:spacing w:before="160"/>
      <w:jc w:val="center"/>
    </w:pPr>
    <w:rPr>
      <w:i/>
      <w:iCs/>
      <w:color w:val="404040" w:themeColor="text1" w:themeTint="BF"/>
    </w:rPr>
  </w:style>
  <w:style w:type="character" w:customStyle="1" w:styleId="QuoteChar">
    <w:name w:val="Quote Char"/>
    <w:basedOn w:val="DefaultParagraphFont"/>
    <w:link w:val="Quote"/>
    <w:uiPriority w:val="29"/>
    <w:rsid w:val="00847E89"/>
    <w:rPr>
      <w:i/>
      <w:iCs/>
      <w:color w:val="404040" w:themeColor="text1" w:themeTint="BF"/>
    </w:rPr>
  </w:style>
  <w:style w:type="paragraph" w:styleId="ListParagraph">
    <w:name w:val="List Paragraph"/>
    <w:basedOn w:val="Normal"/>
    <w:uiPriority w:val="34"/>
    <w:qFormat/>
    <w:rsid w:val="00847E89"/>
    <w:pPr>
      <w:ind w:left="720"/>
      <w:contextualSpacing/>
    </w:pPr>
  </w:style>
  <w:style w:type="character" w:styleId="IntenseEmphasis">
    <w:name w:val="Intense Emphasis"/>
    <w:basedOn w:val="DefaultParagraphFont"/>
    <w:uiPriority w:val="21"/>
    <w:qFormat/>
    <w:rsid w:val="00847E89"/>
    <w:rPr>
      <w:i/>
      <w:iCs/>
      <w:color w:val="0F4761" w:themeColor="accent1" w:themeShade="BF"/>
    </w:rPr>
  </w:style>
  <w:style w:type="paragraph" w:styleId="IntenseQuote">
    <w:name w:val="Intense Quote"/>
    <w:basedOn w:val="Normal"/>
    <w:next w:val="Normal"/>
    <w:link w:val="IntenseQuoteChar"/>
    <w:uiPriority w:val="30"/>
    <w:qFormat/>
    <w:rsid w:val="00847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E89"/>
    <w:rPr>
      <w:i/>
      <w:iCs/>
      <w:color w:val="0F4761" w:themeColor="accent1" w:themeShade="BF"/>
    </w:rPr>
  </w:style>
  <w:style w:type="character" w:styleId="IntenseReference">
    <w:name w:val="Intense Reference"/>
    <w:basedOn w:val="DefaultParagraphFont"/>
    <w:uiPriority w:val="32"/>
    <w:qFormat/>
    <w:rsid w:val="00847E89"/>
    <w:rPr>
      <w:b/>
      <w:bCs/>
      <w:smallCaps/>
      <w:color w:val="0F4761" w:themeColor="accent1" w:themeShade="BF"/>
      <w:spacing w:val="5"/>
    </w:rPr>
  </w:style>
  <w:style w:type="paragraph" w:customStyle="1" w:styleId="Titre3">
    <w:name w:val="Titre 3"/>
    <w:basedOn w:val="Normal"/>
    <w:next w:val="Normal"/>
    <w:rsid w:val="00847E89"/>
    <w:pPr>
      <w:widowControl w:val="0"/>
      <w:suppressAutoHyphens/>
      <w:autoSpaceDE w:val="0"/>
      <w:autoSpaceDN w:val="0"/>
      <w:spacing w:before="68" w:after="62" w:line="240" w:lineRule="auto"/>
      <w:jc w:val="center"/>
      <w:textAlignment w:val="baseline"/>
      <w:outlineLvl w:val="2"/>
    </w:pPr>
    <w:rPr>
      <w:rFonts w:ascii="ENBGD F+ DIN" w:eastAsia="Times New Roman" w:hAnsi="ENBGD F+ DIN" w:cs="ENBGD F+ DIN"/>
      <w:b/>
      <w:bCs/>
      <w:kern w:val="3"/>
      <w:szCs w:val="36"/>
      <w:lang w:eastAsia="zh-CN" w:bidi="hi-IN"/>
      <w14:ligatures w14:val="none"/>
    </w:rPr>
  </w:style>
  <w:style w:type="character" w:customStyle="1" w:styleId="Policepardfaut">
    <w:name w:val="Police par défaut"/>
    <w:rsid w:val="00847E89"/>
  </w:style>
  <w:style w:type="paragraph" w:customStyle="1" w:styleId="Standard">
    <w:name w:val="Standard"/>
    <w:rsid w:val="00847E89"/>
    <w:pPr>
      <w:widowControl w:val="0"/>
      <w:suppressAutoHyphens/>
      <w:autoSpaceDE w:val="0"/>
      <w:autoSpaceDN w:val="0"/>
      <w:spacing w:after="0" w:line="240" w:lineRule="auto"/>
      <w:textAlignment w:val="baseline"/>
    </w:pPr>
    <w:rPr>
      <w:rFonts w:ascii="ENBGD F+ DIN" w:eastAsia="Times New Roman" w:hAnsi="ENBGD F+ DIN" w:cs="ENBGD F+ DIN"/>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730</Words>
  <Characters>3970</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22</cp:revision>
  <dcterms:created xsi:type="dcterms:W3CDTF">2025-05-19T06:42:00Z</dcterms:created>
  <dcterms:modified xsi:type="dcterms:W3CDTF">2025-06-03T16:21:00Z</dcterms:modified>
</cp:coreProperties>
</file>