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4634" w14:textId="1A447EA6" w:rsidR="007B6F87" w:rsidRPr="00022992" w:rsidRDefault="007D6B1D">
      <w:pPr>
        <w:rPr>
          <w:b/>
          <w:bCs/>
          <w:u w:val="single"/>
        </w:rPr>
      </w:pPr>
      <w:r w:rsidRPr="00022992">
        <w:rPr>
          <w:b/>
          <w:bCs/>
          <w:u w:val="single"/>
        </w:rPr>
        <w:t>TA Lyon, 2 juin 2023, RG-21-00435</w:t>
      </w:r>
    </w:p>
    <w:p w14:paraId="4321A945" w14:textId="7B9C5FF4" w:rsidR="007D6B1D" w:rsidRDefault="00022992">
      <w:r>
        <w:t>(AAH)</w:t>
      </w:r>
    </w:p>
    <w:p w14:paraId="1ABC0E66" w14:textId="3D955C42" w:rsidR="007D6B1D" w:rsidRDefault="007D6B1D">
      <w:r w:rsidRPr="00022992">
        <w:rPr>
          <w:b/>
          <w:bCs/>
        </w:rPr>
        <w:t>Forclusion</w:t>
      </w:r>
      <w:r>
        <w:t xml:space="preserve"> « un courrier mentionnant formes et délai de recours ne peut faire courir le délai de forclusion s’il ne constitue par une notification à savoir si sa date de réception ne peut être déterminée » (notification des droits envoyés en 2017 / demande de rappel des droits et requête CRA faits en 2020</w:t>
      </w:r>
      <w:r w:rsidR="00022992">
        <w:t xml:space="preserve"> – en revanche la prescription biennale s’applique)</w:t>
      </w:r>
    </w:p>
    <w:p w14:paraId="0A6D3144" w14:textId="693EF4EB" w:rsidR="007D6B1D" w:rsidRDefault="007D6B1D"/>
    <w:p w14:paraId="4C1A8B4F" w14:textId="26285117" w:rsidR="007D6B1D" w:rsidRPr="00022992" w:rsidRDefault="007D6B1D">
      <w:pPr>
        <w:rPr>
          <w:b/>
          <w:bCs/>
        </w:rPr>
      </w:pPr>
      <w:r w:rsidRPr="00022992">
        <w:rPr>
          <w:b/>
          <w:bCs/>
        </w:rPr>
        <w:t>Droit au séjour tiré de la scolarité</w:t>
      </w:r>
      <w:r w:rsidR="0033763F" w:rsidRPr="00022992">
        <w:rPr>
          <w:b/>
          <w:bCs/>
        </w:rPr>
        <w:t xml:space="preserve"> (NON)</w:t>
      </w:r>
    </w:p>
    <w:p w14:paraId="0D70D065" w14:textId="32C738BB" w:rsidR="007D6B1D" w:rsidRDefault="0033763F">
      <w:r>
        <w:t xml:space="preserve">La mère </w:t>
      </w:r>
      <w:r w:rsidR="007D6B1D">
        <w:t>n’a jamais travaillé car le programme « </w:t>
      </w:r>
      <w:proofErr w:type="spellStart"/>
      <w:r w:rsidR="007D6B1D">
        <w:t>Andatu</w:t>
      </w:r>
      <w:proofErr w:type="spellEnd"/>
      <w:r w:rsidR="007D6B1D">
        <w:t xml:space="preserve"> » d’intégration des Roms en France </w:t>
      </w:r>
      <w:r>
        <w:t xml:space="preserve">auquel elle a participé </w:t>
      </w:r>
      <w:r w:rsidR="007D6B1D">
        <w:t xml:space="preserve">ne permet pas de justifier de la qualité de travailleur </w:t>
      </w:r>
    </w:p>
    <w:p w14:paraId="27D64D0C" w14:textId="77777777" w:rsidR="007D6B1D" w:rsidRDefault="007D6B1D"/>
    <w:p w14:paraId="048927EC" w14:textId="77777777" w:rsidR="0033763F" w:rsidRPr="00022992" w:rsidRDefault="007D6B1D">
      <w:pPr>
        <w:rPr>
          <w:b/>
          <w:bCs/>
        </w:rPr>
      </w:pPr>
      <w:r w:rsidRPr="00022992">
        <w:rPr>
          <w:b/>
          <w:bCs/>
        </w:rPr>
        <w:t xml:space="preserve">Droit au séjour autonome en tant qu’élève/étudiante </w:t>
      </w:r>
      <w:r w:rsidR="0033763F" w:rsidRPr="00022992">
        <w:rPr>
          <w:b/>
          <w:bCs/>
        </w:rPr>
        <w:t>(OUI)</w:t>
      </w:r>
    </w:p>
    <w:p w14:paraId="7A33246B" w14:textId="77777777" w:rsidR="0033763F" w:rsidRDefault="007D6B1D">
      <w:proofErr w:type="gramStart"/>
      <w:r>
        <w:t>justifie</w:t>
      </w:r>
      <w:proofErr w:type="gramEnd"/>
      <w:r>
        <w:t xml:space="preserve"> d’une assurance maladie </w:t>
      </w:r>
    </w:p>
    <w:p w14:paraId="29401880" w14:textId="522C04FA" w:rsidR="007D6B1D" w:rsidRDefault="007D6B1D">
      <w:r>
        <w:t>+ « ressources tirées des allocations MDPH</w:t>
      </w:r>
      <w:r w:rsidR="0033763F">
        <w:t xml:space="preserve"> qu’elle perçoit en tant que majeure handicapée poursuivant des études » et « il ne peut lui être demandé des revenus d’activité alors même qu’elle est étudiante et handicapée » (nb : droit au séjour « inactif » en référence à R.121-4 </w:t>
      </w:r>
      <w:proofErr w:type="spellStart"/>
      <w:r w:rsidR="0033763F">
        <w:t>Ceseda</w:t>
      </w:r>
      <w:proofErr w:type="spellEnd"/>
      <w:r w:rsidR="0033763F">
        <w:t xml:space="preserve"> pour l’évaluation de la charge pour le système d’assistance sociale)</w:t>
      </w:r>
    </w:p>
    <w:p w14:paraId="220F09D1" w14:textId="7B3750DD" w:rsidR="0033763F" w:rsidRPr="00022992" w:rsidRDefault="0033763F">
      <w:pPr>
        <w:rPr>
          <w:b/>
          <w:bCs/>
        </w:rPr>
      </w:pPr>
      <w:r w:rsidRPr="00022992">
        <w:rPr>
          <w:b/>
          <w:bCs/>
        </w:rPr>
        <w:t>Droit au séjour permanent (OUI)</w:t>
      </w:r>
    </w:p>
    <w:p w14:paraId="770F13B0" w14:textId="63B7AB70" w:rsidR="0033763F" w:rsidRPr="00022992" w:rsidRDefault="0033763F">
      <w:pPr>
        <w:rPr>
          <w:i/>
          <w:iCs/>
        </w:rPr>
      </w:pPr>
      <w:r>
        <w:t>Droit dérivé de sa mère de 2013 à 2016 (jusqu’à ses 20 ans) titulaire d’un titre de séjour</w:t>
      </w:r>
      <w:r w:rsidR="00022992">
        <w:t xml:space="preserve"> </w:t>
      </w:r>
      <w:r w:rsidR="00022992" w:rsidRPr="00022992">
        <w:rPr>
          <w:i/>
          <w:iCs/>
        </w:rPr>
        <w:t>[aucune autre information sur le fondement du droit au séjour]</w:t>
      </w:r>
    </w:p>
    <w:p w14:paraId="59D77A5E" w14:textId="0FDA1050" w:rsidR="0033763F" w:rsidRDefault="0033763F">
      <w:r>
        <w:t>Droit au séjour autonome tiré de sa scolarité de 2016 à 2020</w:t>
      </w:r>
    </w:p>
    <w:p w14:paraId="7C79A8BA" w14:textId="0956BE65" w:rsidR="0033763F" w:rsidRDefault="0033763F">
      <w:r>
        <w:t xml:space="preserve">Donc droit au séjour </w:t>
      </w:r>
      <w:r w:rsidR="00022992">
        <w:t xml:space="preserve">permanent </w:t>
      </w:r>
      <w:r>
        <w:t>acquis depuis 2018</w:t>
      </w:r>
    </w:p>
    <w:p w14:paraId="397196FB" w14:textId="77777777" w:rsidR="00022992" w:rsidRDefault="00022992"/>
    <w:p w14:paraId="58C9068F" w14:textId="1E722092" w:rsidR="00022992" w:rsidRPr="00022992" w:rsidRDefault="00022992">
      <w:pPr>
        <w:rPr>
          <w:b/>
          <w:bCs/>
          <w:u w:val="single"/>
        </w:rPr>
      </w:pPr>
      <w:r w:rsidRPr="00022992">
        <w:rPr>
          <w:b/>
          <w:bCs/>
          <w:u w:val="single"/>
        </w:rPr>
        <w:t xml:space="preserve">TA Lyon, </w:t>
      </w:r>
      <w:r w:rsidRPr="00022992">
        <w:rPr>
          <w:b/>
          <w:bCs/>
          <w:u w:val="single"/>
        </w:rPr>
        <w:t xml:space="preserve">7 juillet </w:t>
      </w:r>
      <w:r w:rsidRPr="00022992">
        <w:rPr>
          <w:b/>
          <w:bCs/>
          <w:u w:val="single"/>
        </w:rPr>
        <w:t>2023, RG-21-00727</w:t>
      </w:r>
    </w:p>
    <w:p w14:paraId="259AF2D2" w14:textId="210B7AA8" w:rsidR="00022992" w:rsidRDefault="00022992">
      <w:r>
        <w:t>(PF)</w:t>
      </w:r>
    </w:p>
    <w:p w14:paraId="0C732625" w14:textId="3CEC740C" w:rsidR="00022992" w:rsidRDefault="00A66F70">
      <w:r>
        <w:t>[</w:t>
      </w:r>
      <w:proofErr w:type="gramStart"/>
      <w:r>
        <w:t>le</w:t>
      </w:r>
      <w:proofErr w:type="gramEnd"/>
      <w:r>
        <w:t xml:space="preserve"> contentieux a permis de régler, avant d </w:t>
      </w:r>
      <w:proofErr w:type="spellStart"/>
      <w:r>
        <w:t>epasser</w:t>
      </w:r>
      <w:proofErr w:type="spellEnd"/>
      <w:r>
        <w:t xml:space="preserve"> au tribunal, le contestation d’un i</w:t>
      </w:r>
      <w:r w:rsidR="00022992">
        <w:t>ndu pour défaut de scolarisation de 2 enfants : l’une, n’étant plus soumise à l’obligation scolaire, la CAF ayant enregistré une date de naissance erronée…, l’autre dont la scolarisation ne résultait pas de la volonté des parents mais de défaillance de l’Education nationale à inscrire un élève allophone</w:t>
      </w:r>
      <w:r>
        <w:t>…]</w:t>
      </w:r>
    </w:p>
    <w:p w14:paraId="2DFD483D" w14:textId="0201BF5B" w:rsidR="00A66F70" w:rsidRPr="00022992" w:rsidRDefault="00A66F70" w:rsidP="00A66F70">
      <w:pPr>
        <w:rPr>
          <w:b/>
          <w:bCs/>
        </w:rPr>
      </w:pPr>
      <w:r w:rsidRPr="00022992">
        <w:rPr>
          <w:b/>
          <w:bCs/>
        </w:rPr>
        <w:t xml:space="preserve">Droit au séjour tiré de la scolarité </w:t>
      </w:r>
      <w:r>
        <w:rPr>
          <w:b/>
          <w:bCs/>
        </w:rPr>
        <w:t>[très bon développement du tribunal sur ce point]</w:t>
      </w:r>
    </w:p>
    <w:p w14:paraId="104FECF3" w14:textId="22718F1C" w:rsidR="00A66F70" w:rsidRDefault="00A66F70">
      <w:r>
        <w:t>[</w:t>
      </w:r>
      <w:proofErr w:type="gramStart"/>
      <w:r>
        <w:t>la</w:t>
      </w:r>
      <w:proofErr w:type="gramEnd"/>
      <w:r>
        <w:t xml:space="preserve"> CAF soulevait la discrimination/rupture d’égalité vis-à-vis des parents d’enfants non scolari</w:t>
      </w:r>
      <w:r w:rsidR="00FC76AE">
        <w:t>s</w:t>
      </w:r>
      <w:r>
        <w:t>és ou des parents sans enfants… ] ! (</w:t>
      </w:r>
      <w:proofErr w:type="gramStart"/>
      <w:r>
        <w:t>réponse</w:t>
      </w:r>
      <w:proofErr w:type="gramEnd"/>
      <w:r>
        <w:t xml:space="preserve"> du tribunal «  octroyer le droit aux prestations familiales (…) ne porte pas atteinte au principe d’égalité de traitement entre familles avec et sans enfants, la </w:t>
      </w:r>
      <w:r w:rsidR="00FC76AE">
        <w:t>scolarisation</w:t>
      </w:r>
      <w:r>
        <w:t xml:space="preserve"> d’un enfant constitution une situation différente justifiant un</w:t>
      </w:r>
      <w:r w:rsidR="00FC76AE">
        <w:t xml:space="preserve"> traitement différent, indépendamment de savoir s’il constitue une charge pour l’Etat français »]</w:t>
      </w:r>
    </w:p>
    <w:p w14:paraId="46C9002C" w14:textId="77777777" w:rsidR="00FC76AE" w:rsidRDefault="00A66F70">
      <w:r w:rsidRPr="00FC76AE">
        <w:rPr>
          <w:b/>
          <w:bCs/>
        </w:rPr>
        <w:t>Droit au séjour tiré de la scolarité</w:t>
      </w:r>
      <w:r>
        <w:t xml:space="preserve"> </w:t>
      </w:r>
      <w:r w:rsidR="00FC76AE">
        <w:t xml:space="preserve">(OUI) </w:t>
      </w:r>
    </w:p>
    <w:p w14:paraId="186814D5" w14:textId="23B3E0EF" w:rsidR="00A66F70" w:rsidRDefault="00FC76AE">
      <w:r>
        <w:lastRenderedPageBreak/>
        <w:t xml:space="preserve">et </w:t>
      </w:r>
      <w:r w:rsidR="00A66F70">
        <w:t>même si scolarisation effective de l’enfant à une période postérieure à l’activité salariée de sa mère et même du maintien pendant 6 mois car scolarisation tardive à cause de l’Education nationale qui a inscrit l’enfant tardivement – donc l’enfant « a acquis un droit au séjour autonome du fait de la scolarisation sur le territoire français et du fait d’être entré sur le territoire au moment où sa mère a commencé à travailler » « le fait qu’elle n’ait pas retrouvé de travail lors de scolarisation effective de [l’enfant] ne peut justifier la perde de son droit au séjour, ce qui aurait nécessairement entravé l’accès à l’enseignement de son fils, déjà difficile, au regard de la pratique d’une langue étrangère et de l’absence de scolarisation par le passé »</w:t>
      </w:r>
    </w:p>
    <w:p w14:paraId="17DE8226" w14:textId="1510C3F7" w:rsidR="00A66F70" w:rsidRDefault="00A66F70">
      <w:r>
        <w:t>« Madame remplit par conséquent les conditions d’un droit au séjour dérivé tiré de la scolarité de son fils sur la période [pourtant postérieure à la période de travail y compris augmentée du maintien pendant 6 mois] »</w:t>
      </w:r>
    </w:p>
    <w:p w14:paraId="0465154C" w14:textId="77777777" w:rsidR="00022992" w:rsidRDefault="00022992"/>
    <w:sectPr w:rsidR="0002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1D"/>
    <w:rsid w:val="00022992"/>
    <w:rsid w:val="0033763F"/>
    <w:rsid w:val="007B6F87"/>
    <w:rsid w:val="007D6B1D"/>
    <w:rsid w:val="00A66F70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2770"/>
  <w15:chartTrackingRefBased/>
  <w15:docId w15:val="{D0947701-F4A3-4AEF-8AB0-D4D1521D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Math</dc:creator>
  <cp:keywords/>
  <dc:description/>
  <cp:lastModifiedBy>Antoine Math</cp:lastModifiedBy>
  <cp:revision>2</cp:revision>
  <dcterms:created xsi:type="dcterms:W3CDTF">2023-08-28T09:49:00Z</dcterms:created>
  <dcterms:modified xsi:type="dcterms:W3CDTF">2023-08-28T11:29:00Z</dcterms:modified>
</cp:coreProperties>
</file>